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14" w:rsidRDefault="002C0714" w:rsidP="008C11AD">
      <w:pPr>
        <w:jc w:val="center"/>
      </w:pPr>
      <w:r>
        <w:t>Music Library Association California Chapter</w:t>
      </w:r>
    </w:p>
    <w:p w:rsidR="008C11AD" w:rsidRDefault="00113ABD" w:rsidP="008C11AD">
      <w:pPr>
        <w:jc w:val="center"/>
      </w:pPr>
      <w:r>
        <w:t>2018</w:t>
      </w:r>
      <w:r w:rsidR="002C0714">
        <w:t xml:space="preserve"> Business</w:t>
      </w:r>
      <w:r w:rsidR="003605DB">
        <w:t xml:space="preserve"> </w:t>
      </w:r>
      <w:r w:rsidR="008C11AD">
        <w:t>Meeting</w:t>
      </w:r>
    </w:p>
    <w:p w:rsidR="008C11AD" w:rsidRDefault="003605DB" w:rsidP="008C11AD">
      <w:pPr>
        <w:jc w:val="center"/>
      </w:pPr>
      <w:r>
        <w:t>Minutes</w:t>
      </w:r>
    </w:p>
    <w:p w:rsidR="003E1F83" w:rsidRDefault="003E1F83" w:rsidP="008C11AD">
      <w:pPr>
        <w:jc w:val="center"/>
      </w:pPr>
    </w:p>
    <w:p w:rsidR="008C11AD" w:rsidRDefault="00113ABD" w:rsidP="008C11AD">
      <w:pPr>
        <w:jc w:val="center"/>
      </w:pPr>
      <w:r>
        <w:t>September 21, 2018</w:t>
      </w:r>
    </w:p>
    <w:p w:rsidR="003605DB" w:rsidRDefault="003605DB" w:rsidP="008C11AD">
      <w:pPr>
        <w:jc w:val="center"/>
      </w:pPr>
    </w:p>
    <w:p w:rsidR="003605DB" w:rsidRDefault="00113ABD" w:rsidP="003605DB">
      <w:r>
        <w:t>25 attendees at Business Meeting</w:t>
      </w:r>
    </w:p>
    <w:p w:rsidR="00EB51C6" w:rsidRDefault="00EB51C6" w:rsidP="003605DB">
      <w:r>
        <w:t>Conference Attendance: 28 registered attendees</w:t>
      </w:r>
    </w:p>
    <w:p w:rsidR="00113ABD" w:rsidRDefault="00113ABD" w:rsidP="003605DB"/>
    <w:p w:rsidR="00B52909" w:rsidRDefault="00B52909" w:rsidP="003605DB">
      <w:r>
        <w:t>Meeting started 11:20 am</w:t>
      </w:r>
    </w:p>
    <w:p w:rsidR="00B52909" w:rsidRDefault="00B52909" w:rsidP="003605DB"/>
    <w:p w:rsidR="007725BC" w:rsidRDefault="007725BC" w:rsidP="007725BC">
      <w:pPr>
        <w:pStyle w:val="ListParagraph"/>
        <w:numPr>
          <w:ilvl w:val="0"/>
          <w:numId w:val="25"/>
        </w:numPr>
      </w:pPr>
      <w:r>
        <w:t>Report from the Chair</w:t>
      </w:r>
      <w:r w:rsidR="008F397E">
        <w:t>, Lindsay Brown</w:t>
      </w:r>
    </w:p>
    <w:p w:rsidR="00113ABD" w:rsidRDefault="00113ABD" w:rsidP="00113ABD">
      <w:pPr>
        <w:pStyle w:val="ListParagraph"/>
        <w:numPr>
          <w:ilvl w:val="1"/>
          <w:numId w:val="25"/>
        </w:numPr>
      </w:pPr>
      <w:r>
        <w:t>MLACC made a donation to the UC Public Library Foundation in honor of Laurie Bailey</w:t>
      </w:r>
    </w:p>
    <w:p w:rsidR="00113ABD" w:rsidRDefault="00113ABD" w:rsidP="008F397E">
      <w:pPr>
        <w:pStyle w:val="ListParagraph"/>
        <w:numPr>
          <w:ilvl w:val="1"/>
          <w:numId w:val="25"/>
        </w:numPr>
      </w:pPr>
      <w:r>
        <w:t>Next year’s meeting location has not yet been determined</w:t>
      </w:r>
    </w:p>
    <w:p w:rsidR="00113ABD" w:rsidRDefault="00113ABD" w:rsidP="00113ABD">
      <w:pPr>
        <w:pStyle w:val="ListParagraph"/>
        <w:numPr>
          <w:ilvl w:val="2"/>
          <w:numId w:val="25"/>
        </w:numPr>
      </w:pPr>
      <w:r>
        <w:t>The location does not have to be at an institution with a member on site</w:t>
      </w:r>
    </w:p>
    <w:p w:rsidR="00113ABD" w:rsidRDefault="00113ABD" w:rsidP="00113ABD">
      <w:pPr>
        <w:pStyle w:val="ListParagraph"/>
        <w:numPr>
          <w:ilvl w:val="1"/>
          <w:numId w:val="25"/>
        </w:numPr>
      </w:pPr>
      <w:r>
        <w:t>Elections in Spring</w:t>
      </w:r>
    </w:p>
    <w:p w:rsidR="00113ABD" w:rsidRDefault="00113ABD" w:rsidP="00113ABD">
      <w:pPr>
        <w:pStyle w:val="ListParagraph"/>
        <w:numPr>
          <w:ilvl w:val="2"/>
          <w:numId w:val="25"/>
        </w:numPr>
      </w:pPr>
      <w:r>
        <w:t xml:space="preserve">There was uncertainty which positions would need to go up for election. </w:t>
      </w:r>
    </w:p>
    <w:p w:rsidR="00F23C0E" w:rsidRDefault="00113ABD" w:rsidP="00113ABD">
      <w:pPr>
        <w:pStyle w:val="ListParagraph"/>
        <w:numPr>
          <w:ilvl w:val="2"/>
          <w:numId w:val="25"/>
        </w:numPr>
      </w:pPr>
      <w:r>
        <w:t>The board will look into term expirations</w:t>
      </w:r>
      <w:r w:rsidR="00F23C0E">
        <w:br/>
      </w:r>
    </w:p>
    <w:p w:rsidR="00F23C0E" w:rsidRDefault="00F23C0E" w:rsidP="00F23C0E">
      <w:pPr>
        <w:pStyle w:val="ListParagraph"/>
        <w:numPr>
          <w:ilvl w:val="0"/>
          <w:numId w:val="25"/>
        </w:numPr>
      </w:pPr>
      <w:r>
        <w:t>Report from the Secretary/Treasurer, Taylor Greene</w:t>
      </w:r>
    </w:p>
    <w:p w:rsidR="00D028E6" w:rsidRDefault="00F23C0E" w:rsidP="00113ABD">
      <w:pPr>
        <w:pStyle w:val="ListParagraph"/>
        <w:numPr>
          <w:ilvl w:val="1"/>
          <w:numId w:val="25"/>
        </w:numPr>
      </w:pPr>
      <w:r>
        <w:t xml:space="preserve">Operating budget as of </w:t>
      </w:r>
      <w:r w:rsidR="00113ABD">
        <w:t xml:space="preserve"> 9/19/18</w:t>
      </w:r>
      <w:r w:rsidR="00113ABD" w:rsidRPr="00113ABD">
        <w:t>: $8,636.32</w:t>
      </w:r>
    </w:p>
    <w:p w:rsidR="00D028E6" w:rsidRDefault="00D028E6" w:rsidP="00D028E6">
      <w:pPr>
        <w:pStyle w:val="ListParagraph"/>
        <w:numPr>
          <w:ilvl w:val="2"/>
          <w:numId w:val="25"/>
        </w:numPr>
      </w:pPr>
      <w:r w:rsidRPr="00D028E6">
        <w:t>Last year’s balance as of 9/30/2017: $7,954.34</w:t>
      </w:r>
    </w:p>
    <w:p w:rsidR="00D028E6" w:rsidRDefault="00D028E6" w:rsidP="00D028E6">
      <w:pPr>
        <w:pStyle w:val="ListParagraph"/>
        <w:numPr>
          <w:ilvl w:val="1"/>
          <w:numId w:val="25"/>
        </w:numPr>
      </w:pPr>
      <w:r>
        <w:t>No travel grant awarded this year</w:t>
      </w:r>
    </w:p>
    <w:p w:rsidR="00F23C0E" w:rsidRDefault="00D028E6" w:rsidP="00D028E6">
      <w:pPr>
        <w:pStyle w:val="ListParagraph"/>
        <w:numPr>
          <w:ilvl w:val="2"/>
          <w:numId w:val="25"/>
        </w:numPr>
      </w:pPr>
      <w:r>
        <w:t>A recipient was chosen but was unable to come to the meeting</w:t>
      </w:r>
      <w:r w:rsidR="00F23C0E">
        <w:br/>
      </w:r>
    </w:p>
    <w:p w:rsidR="00F23C0E" w:rsidRDefault="00F23C0E" w:rsidP="00F23C0E">
      <w:pPr>
        <w:pStyle w:val="ListParagraph"/>
        <w:numPr>
          <w:ilvl w:val="0"/>
          <w:numId w:val="25"/>
        </w:numPr>
      </w:pPr>
      <w:r>
        <w:t>Report from the Membership Director, Taylor Greene</w:t>
      </w:r>
    </w:p>
    <w:p w:rsidR="00D028E6" w:rsidRDefault="00D028E6" w:rsidP="00D028E6">
      <w:pPr>
        <w:pStyle w:val="ListParagraph"/>
        <w:numPr>
          <w:ilvl w:val="1"/>
          <w:numId w:val="25"/>
        </w:numPr>
      </w:pPr>
      <w:r>
        <w:t xml:space="preserve">Membership (as of September 14, 2018): </w:t>
      </w:r>
      <w:r>
        <w:t xml:space="preserve"> 73 members</w:t>
      </w:r>
    </w:p>
    <w:p w:rsidR="00D028E6" w:rsidRDefault="00D028E6" w:rsidP="00D028E6">
      <w:pPr>
        <w:ind w:left="2160"/>
      </w:pPr>
      <w:r>
        <w:t>Regular members:</w:t>
      </w:r>
      <w:r>
        <w:tab/>
        <w:t>44</w:t>
      </w:r>
    </w:p>
    <w:p w:rsidR="00D028E6" w:rsidRDefault="00D028E6" w:rsidP="00D028E6">
      <w:pPr>
        <w:ind w:left="2160"/>
      </w:pPr>
      <w:r>
        <w:t>Honorary members:</w:t>
      </w:r>
      <w:r>
        <w:tab/>
        <w:t>3</w:t>
      </w:r>
    </w:p>
    <w:p w:rsidR="00D028E6" w:rsidRDefault="00D028E6" w:rsidP="00D028E6">
      <w:pPr>
        <w:ind w:left="2160"/>
      </w:pPr>
      <w:r>
        <w:t xml:space="preserve">Paraprofessionals: </w:t>
      </w:r>
      <w:r>
        <w:tab/>
        <w:t>11</w:t>
      </w:r>
    </w:p>
    <w:p w:rsidR="00D028E6" w:rsidRDefault="00D028E6" w:rsidP="00D028E6">
      <w:pPr>
        <w:ind w:left="2160"/>
      </w:pPr>
      <w:r>
        <w:t xml:space="preserve">Retired Members: </w:t>
      </w:r>
      <w:r>
        <w:tab/>
      </w:r>
      <w:r>
        <w:t>4</w:t>
      </w:r>
    </w:p>
    <w:p w:rsidR="00D028E6" w:rsidRDefault="00D028E6" w:rsidP="00D028E6">
      <w:pPr>
        <w:ind w:left="2160"/>
      </w:pPr>
      <w:r>
        <w:t xml:space="preserve">Student members: </w:t>
      </w:r>
      <w:r>
        <w:tab/>
        <w:t>3</w:t>
      </w:r>
    </w:p>
    <w:p w:rsidR="00BD5C2A" w:rsidRDefault="00D028E6" w:rsidP="00D028E6">
      <w:pPr>
        <w:ind w:left="2160"/>
      </w:pPr>
      <w:r>
        <w:t xml:space="preserve">Sustaining Members: </w:t>
      </w:r>
      <w:r>
        <w:tab/>
        <w:t>8</w:t>
      </w:r>
    </w:p>
    <w:p w:rsidR="00D028E6" w:rsidRDefault="00D028E6" w:rsidP="00D028E6">
      <w:pPr>
        <w:pStyle w:val="ListParagraph"/>
        <w:numPr>
          <w:ilvl w:val="1"/>
          <w:numId w:val="25"/>
        </w:numPr>
      </w:pPr>
      <w:r>
        <w:t xml:space="preserve">Last </w:t>
      </w:r>
      <w:r>
        <w:t>year’s membership at our meeting</w:t>
      </w:r>
      <w:r>
        <w:t xml:space="preserve"> on October 19, 2017</w:t>
      </w:r>
      <w:r>
        <w:t xml:space="preserve">: </w:t>
      </w:r>
      <w:r>
        <w:t xml:space="preserve"> </w:t>
      </w:r>
      <w:r>
        <w:t>32 members</w:t>
      </w:r>
    </w:p>
    <w:p w:rsidR="00D028E6" w:rsidRDefault="00D028E6" w:rsidP="006C5E1A">
      <w:pPr>
        <w:pStyle w:val="ListParagraph"/>
        <w:numPr>
          <w:ilvl w:val="2"/>
          <w:numId w:val="25"/>
        </w:numPr>
      </w:pPr>
      <w:r>
        <w:t>Membership g</w:t>
      </w:r>
      <w:r>
        <w:t>rew to 46 members by the end of the fiscal year in June 2018.</w:t>
      </w:r>
      <w:r>
        <w:br/>
      </w:r>
    </w:p>
    <w:p w:rsidR="00BD5C2A" w:rsidRDefault="008F397E" w:rsidP="00BD5C2A">
      <w:pPr>
        <w:pStyle w:val="ListParagraph"/>
        <w:numPr>
          <w:ilvl w:val="0"/>
          <w:numId w:val="25"/>
        </w:numPr>
      </w:pPr>
      <w:r>
        <w:t>O</w:t>
      </w:r>
      <w:r w:rsidR="00A73C68">
        <w:t>ther Business</w:t>
      </w:r>
    </w:p>
    <w:p w:rsidR="00127379" w:rsidRDefault="00A73C68" w:rsidP="00113ABD">
      <w:pPr>
        <w:pStyle w:val="ListParagraph"/>
        <w:numPr>
          <w:ilvl w:val="1"/>
          <w:numId w:val="25"/>
        </w:numPr>
      </w:pPr>
      <w:r>
        <w:t>Lindsay Brown noted that l</w:t>
      </w:r>
      <w:r w:rsidR="006C5E1A">
        <w:t xml:space="preserve">ast year, MLACC led a </w:t>
      </w:r>
      <w:r w:rsidR="004D7554">
        <w:t xml:space="preserve">successful </w:t>
      </w:r>
      <w:r w:rsidR="006C5E1A">
        <w:t>chapter challenge to raise funds for the Diversity Scholarship</w:t>
      </w:r>
    </w:p>
    <w:p w:rsidR="004D7554" w:rsidRDefault="00421CE4" w:rsidP="00421CE4">
      <w:pPr>
        <w:pStyle w:val="ListParagraph"/>
        <w:numPr>
          <w:ilvl w:val="1"/>
          <w:numId w:val="25"/>
        </w:numPr>
      </w:pPr>
      <w:r>
        <w:t>This year the Chair would like MLACC to take the lead on contributing to the MLA P</w:t>
      </w:r>
      <w:r w:rsidRPr="00421CE4">
        <w:t xml:space="preserve">ublic </w:t>
      </w:r>
      <w:r>
        <w:t>L</w:t>
      </w:r>
      <w:r w:rsidRPr="00421CE4">
        <w:t>ibrary/</w:t>
      </w:r>
      <w:r>
        <w:t>P</w:t>
      </w:r>
      <w:r w:rsidRPr="00421CE4">
        <w:t xml:space="preserve">araprofessional </w:t>
      </w:r>
      <w:r>
        <w:t>Travel G</w:t>
      </w:r>
      <w:r w:rsidRPr="00421CE4">
        <w:t>rant</w:t>
      </w:r>
    </w:p>
    <w:p w:rsidR="00421CE4" w:rsidRDefault="00421CE4" w:rsidP="00421CE4">
      <w:pPr>
        <w:pStyle w:val="ListParagraph"/>
        <w:numPr>
          <w:ilvl w:val="2"/>
          <w:numId w:val="25"/>
        </w:numPr>
      </w:pPr>
      <w:r>
        <w:t xml:space="preserve">The grant is currently about half endowed. An initiative led by MLA regional chapters could significantly help to raise the rest of the $25,000 needed to be fully endowed. </w:t>
      </w:r>
    </w:p>
    <w:p w:rsidR="00E00B8E" w:rsidRDefault="00421CE4" w:rsidP="00E00B8E">
      <w:pPr>
        <w:pStyle w:val="ListParagraph"/>
        <w:numPr>
          <w:ilvl w:val="2"/>
          <w:numId w:val="25"/>
        </w:numPr>
      </w:pPr>
      <w:r>
        <w:lastRenderedPageBreak/>
        <w:t xml:space="preserve">Joe Boonin motioned to create a challenge for MLACC members: MLACC will spend up to a total of $1,000 to match contributions by members. </w:t>
      </w:r>
    </w:p>
    <w:p w:rsidR="00E00B8E" w:rsidRDefault="00E00B8E" w:rsidP="00E00B8E">
      <w:pPr>
        <w:pStyle w:val="ListParagraph"/>
        <w:numPr>
          <w:ilvl w:val="3"/>
          <w:numId w:val="25"/>
        </w:numPr>
      </w:pPr>
      <w:r>
        <w:t xml:space="preserve">After our challenge has concluded, we will challenge other chapters to contribute as well. </w:t>
      </w:r>
    </w:p>
    <w:p w:rsidR="00E00B8E" w:rsidRDefault="00E00B8E" w:rsidP="00E00B8E">
      <w:pPr>
        <w:pStyle w:val="ListParagraph"/>
        <w:numPr>
          <w:ilvl w:val="2"/>
          <w:numId w:val="25"/>
        </w:numPr>
      </w:pPr>
      <w:r>
        <w:t xml:space="preserve">The motion was seconded and carried. </w:t>
      </w:r>
    </w:p>
    <w:p w:rsidR="00E00B8E" w:rsidRDefault="00E00B8E" w:rsidP="00E00B8E">
      <w:pPr>
        <w:pStyle w:val="ListParagraph"/>
        <w:numPr>
          <w:ilvl w:val="1"/>
          <w:numId w:val="25"/>
        </w:numPr>
      </w:pPr>
      <w:r>
        <w:t>Other projects and ideas to spend our healthy budget</w:t>
      </w:r>
    </w:p>
    <w:p w:rsidR="00E00B8E" w:rsidRDefault="00E00B8E" w:rsidP="00E00B8E">
      <w:pPr>
        <w:pStyle w:val="ListParagraph"/>
        <w:numPr>
          <w:ilvl w:val="2"/>
          <w:numId w:val="25"/>
        </w:numPr>
      </w:pPr>
      <w:r>
        <w:t>Susannah Cleveland provided suggestions, including oral history projects, creating finding aids for local collections, streaming services for chapter meetings, outreach, or funding a member to attend a non-MLA meeting</w:t>
      </w:r>
    </w:p>
    <w:p w:rsidR="00E00B8E" w:rsidRDefault="00E00B8E" w:rsidP="00E00B8E">
      <w:pPr>
        <w:pStyle w:val="ListParagraph"/>
        <w:numPr>
          <w:ilvl w:val="2"/>
          <w:numId w:val="25"/>
        </w:numPr>
      </w:pPr>
      <w:r>
        <w:t xml:space="preserve">Abbey Thompson suggested a chapter grant to aid members in attending MLA national meetings. </w:t>
      </w:r>
    </w:p>
    <w:p w:rsidR="00851705" w:rsidRDefault="00851705" w:rsidP="00851705">
      <w:pPr>
        <w:pStyle w:val="ListParagraph"/>
        <w:numPr>
          <w:ilvl w:val="3"/>
          <w:numId w:val="25"/>
        </w:numPr>
      </w:pPr>
      <w:r>
        <w:t>Scott Stone recommended that we look into keeping the grant financially sustainable</w:t>
      </w:r>
    </w:p>
    <w:p w:rsidR="00851705" w:rsidRDefault="00851705" w:rsidP="00851705">
      <w:pPr>
        <w:pStyle w:val="ListParagraph"/>
        <w:numPr>
          <w:ilvl w:val="3"/>
          <w:numId w:val="25"/>
        </w:numPr>
      </w:pPr>
      <w:r>
        <w:t>Abbey Thompson and Lindsay Brown v</w:t>
      </w:r>
      <w:r>
        <w:t>olunteered to begin work on developing this idea</w:t>
      </w:r>
    </w:p>
    <w:p w:rsidR="00851705" w:rsidRDefault="00851705" w:rsidP="00B52909">
      <w:pPr>
        <w:pStyle w:val="ListParagraph"/>
        <w:numPr>
          <w:ilvl w:val="3"/>
          <w:numId w:val="25"/>
        </w:numPr>
      </w:pPr>
      <w:r>
        <w:t xml:space="preserve">Lindsay Brown suggested adding a new type of MLACC Sustaining Membership that could be used to fund the grant. There were some questions about whether the technology could support this. </w:t>
      </w:r>
    </w:p>
    <w:p w:rsidR="00E00B8E" w:rsidRDefault="00E00B8E" w:rsidP="00E00B8E">
      <w:pPr>
        <w:pStyle w:val="ListParagraph"/>
        <w:numPr>
          <w:ilvl w:val="2"/>
          <w:numId w:val="25"/>
        </w:numPr>
      </w:pPr>
      <w:r>
        <w:t>Streaming meetings</w:t>
      </w:r>
    </w:p>
    <w:p w:rsidR="00E00B8E" w:rsidRDefault="00E00B8E" w:rsidP="00E00B8E">
      <w:pPr>
        <w:pStyle w:val="ListParagraph"/>
        <w:numPr>
          <w:ilvl w:val="3"/>
          <w:numId w:val="25"/>
        </w:numPr>
      </w:pPr>
      <w:r>
        <w:t>John Shepherd expressed a potential drawback may be decreased attendance</w:t>
      </w:r>
    </w:p>
    <w:p w:rsidR="00E00B8E" w:rsidRDefault="0020226E" w:rsidP="00E00B8E">
      <w:pPr>
        <w:pStyle w:val="ListParagraph"/>
        <w:numPr>
          <w:ilvl w:val="3"/>
          <w:numId w:val="25"/>
        </w:numPr>
      </w:pPr>
      <w:r>
        <w:t>Joe Boonin</w:t>
      </w:r>
      <w:r w:rsidR="001B450A">
        <w:t xml:space="preserve"> noted the outreach potential of streaming meetings</w:t>
      </w:r>
    </w:p>
    <w:p w:rsidR="001B450A" w:rsidRDefault="001B450A" w:rsidP="00E00B8E">
      <w:pPr>
        <w:pStyle w:val="ListParagraph"/>
        <w:numPr>
          <w:ilvl w:val="3"/>
          <w:numId w:val="25"/>
        </w:numPr>
      </w:pPr>
      <w:r>
        <w:t>Susannah Cleveland noted that the Midwest Chapter is planning to create best practices for streaming chapter meetings</w:t>
      </w:r>
    </w:p>
    <w:p w:rsidR="00B52909" w:rsidRDefault="00B52909" w:rsidP="00B52909">
      <w:pPr>
        <w:pStyle w:val="ListParagraph"/>
        <w:numPr>
          <w:ilvl w:val="2"/>
          <w:numId w:val="25"/>
        </w:numPr>
      </w:pPr>
      <w:r>
        <w:t>Rachel Smiley raised the idea of collaborating with the Theatre Library Association (TLA)</w:t>
      </w:r>
    </w:p>
    <w:p w:rsidR="00B52909" w:rsidRDefault="00B52909" w:rsidP="00B52909">
      <w:pPr>
        <w:pStyle w:val="ListParagraph"/>
        <w:numPr>
          <w:ilvl w:val="3"/>
          <w:numId w:val="25"/>
        </w:numPr>
      </w:pPr>
      <w:r>
        <w:t>Susannah Cleveland expressed interest in MLA pursuing partnership with TLA, e.g., on joint meetings or projects.</w:t>
      </w:r>
      <w:r>
        <w:br/>
      </w:r>
    </w:p>
    <w:p w:rsidR="00851705" w:rsidRDefault="00851705" w:rsidP="00B52909">
      <w:pPr>
        <w:pStyle w:val="ListParagraph"/>
        <w:numPr>
          <w:ilvl w:val="0"/>
          <w:numId w:val="25"/>
        </w:numPr>
      </w:pPr>
      <w:r>
        <w:t xml:space="preserve">Report from MLA </w:t>
      </w:r>
      <w:r w:rsidRPr="00851705">
        <w:t>Vice President/President-elect</w:t>
      </w:r>
      <w:r>
        <w:t>, Susannah Cleveland</w:t>
      </w:r>
    </w:p>
    <w:p w:rsidR="00851705" w:rsidRDefault="00851705" w:rsidP="00851705">
      <w:pPr>
        <w:pStyle w:val="ListParagraph"/>
        <w:numPr>
          <w:ilvl w:val="2"/>
          <w:numId w:val="25"/>
        </w:numPr>
      </w:pPr>
      <w:r>
        <w:t>The MLA board has been especially concerned with the culture and climate of the organization</w:t>
      </w:r>
    </w:p>
    <w:p w:rsidR="00851705" w:rsidRDefault="00851705" w:rsidP="00851705">
      <w:pPr>
        <w:pStyle w:val="ListParagraph"/>
        <w:numPr>
          <w:ilvl w:val="3"/>
          <w:numId w:val="25"/>
        </w:numPr>
      </w:pPr>
      <w:r>
        <w:t>E.g., possible changes to MLA-L, a climate survey in development, discussions in St. Louis about cultural barriers to participation</w:t>
      </w:r>
    </w:p>
    <w:p w:rsidR="00A73C68" w:rsidRDefault="00851705" w:rsidP="00B52909">
      <w:pPr>
        <w:pStyle w:val="ListParagraph"/>
        <w:numPr>
          <w:ilvl w:val="3"/>
          <w:numId w:val="25"/>
        </w:numPr>
      </w:pPr>
      <w:r>
        <w:t xml:space="preserve">Their goal is to make it easier and more pleasurable to participate in MLA. </w:t>
      </w:r>
    </w:p>
    <w:p w:rsidR="00CB4497" w:rsidRDefault="00CB4497" w:rsidP="00CB4497"/>
    <w:p w:rsidR="00B52909" w:rsidRDefault="00B52909" w:rsidP="00CB4497">
      <w:r>
        <w:t xml:space="preserve">Meeting adjourned 12:04 pm. </w:t>
      </w:r>
      <w:bookmarkStart w:id="0" w:name="_GoBack"/>
      <w:bookmarkEnd w:id="0"/>
    </w:p>
    <w:p w:rsidR="00B52909" w:rsidRPr="008F397E" w:rsidRDefault="00B52909" w:rsidP="00CB4497"/>
    <w:p w:rsidR="00CB4497" w:rsidRPr="00CB4497" w:rsidRDefault="00CB4497" w:rsidP="00CB4497">
      <w:pPr>
        <w:rPr>
          <w:lang w:val="de-DE"/>
        </w:rPr>
      </w:pPr>
      <w:r>
        <w:rPr>
          <w:lang w:val="de-DE"/>
        </w:rPr>
        <w:t xml:space="preserve">Submitted by Taylor Greene </w:t>
      </w:r>
    </w:p>
    <w:sectPr w:rsidR="00CB4497" w:rsidRPr="00CB4497" w:rsidSect="001A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C52"/>
    <w:multiLevelType w:val="hybridMultilevel"/>
    <w:tmpl w:val="8A7AF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4F214C"/>
    <w:multiLevelType w:val="hybridMultilevel"/>
    <w:tmpl w:val="0E68F0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97624"/>
    <w:multiLevelType w:val="hybridMultilevel"/>
    <w:tmpl w:val="46B28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7604D"/>
    <w:multiLevelType w:val="hybridMultilevel"/>
    <w:tmpl w:val="596E47C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8E70DDD"/>
    <w:multiLevelType w:val="hybridMultilevel"/>
    <w:tmpl w:val="19704C7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449433B"/>
    <w:multiLevelType w:val="hybridMultilevel"/>
    <w:tmpl w:val="C4E2A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C0CDD"/>
    <w:multiLevelType w:val="hybridMultilevel"/>
    <w:tmpl w:val="4BB4B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C40EA4"/>
    <w:multiLevelType w:val="hybridMultilevel"/>
    <w:tmpl w:val="A0464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31B95"/>
    <w:multiLevelType w:val="hybridMultilevel"/>
    <w:tmpl w:val="546C4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831F9E"/>
    <w:multiLevelType w:val="hybridMultilevel"/>
    <w:tmpl w:val="511AAA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EB2B7F"/>
    <w:multiLevelType w:val="hybridMultilevel"/>
    <w:tmpl w:val="B2FAA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800EC"/>
    <w:multiLevelType w:val="hybridMultilevel"/>
    <w:tmpl w:val="22488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2195B"/>
    <w:multiLevelType w:val="hybridMultilevel"/>
    <w:tmpl w:val="8F10F7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0907332"/>
    <w:multiLevelType w:val="hybridMultilevel"/>
    <w:tmpl w:val="31F6032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A2A3E79"/>
    <w:multiLevelType w:val="hybridMultilevel"/>
    <w:tmpl w:val="B64C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57110"/>
    <w:multiLevelType w:val="hybridMultilevel"/>
    <w:tmpl w:val="9E268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5C1103"/>
    <w:multiLevelType w:val="hybridMultilevel"/>
    <w:tmpl w:val="8FA64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17D83"/>
    <w:multiLevelType w:val="hybridMultilevel"/>
    <w:tmpl w:val="A05EC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0A01CF"/>
    <w:multiLevelType w:val="hybridMultilevel"/>
    <w:tmpl w:val="09BC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C273E3"/>
    <w:multiLevelType w:val="hybridMultilevel"/>
    <w:tmpl w:val="3364D9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53519A"/>
    <w:multiLevelType w:val="hybridMultilevel"/>
    <w:tmpl w:val="A810E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4EE4"/>
    <w:multiLevelType w:val="hybridMultilevel"/>
    <w:tmpl w:val="B23C1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E0B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352620"/>
    <w:multiLevelType w:val="hybridMultilevel"/>
    <w:tmpl w:val="BED81D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3"/>
  </w:num>
  <w:num w:numId="22">
    <w:abstractNumId w:val="7"/>
  </w:num>
  <w:num w:numId="23">
    <w:abstractNumId w:val="19"/>
  </w:num>
  <w:num w:numId="24">
    <w:abstractNumId w:val="1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D"/>
    <w:rsid w:val="000023AD"/>
    <w:rsid w:val="0001475A"/>
    <w:rsid w:val="00030564"/>
    <w:rsid w:val="000518C6"/>
    <w:rsid w:val="00087ECD"/>
    <w:rsid w:val="000A5303"/>
    <w:rsid w:val="000C3FED"/>
    <w:rsid w:val="000C42ED"/>
    <w:rsid w:val="000E3548"/>
    <w:rsid w:val="000F45A9"/>
    <w:rsid w:val="00113ABD"/>
    <w:rsid w:val="0012328C"/>
    <w:rsid w:val="00126FC2"/>
    <w:rsid w:val="00127379"/>
    <w:rsid w:val="001342EC"/>
    <w:rsid w:val="001718EC"/>
    <w:rsid w:val="001750AA"/>
    <w:rsid w:val="00175561"/>
    <w:rsid w:val="001842F5"/>
    <w:rsid w:val="001A46F0"/>
    <w:rsid w:val="001A7224"/>
    <w:rsid w:val="001B450A"/>
    <w:rsid w:val="001C7F33"/>
    <w:rsid w:val="0020226E"/>
    <w:rsid w:val="00224B6B"/>
    <w:rsid w:val="00263E5D"/>
    <w:rsid w:val="00286EE8"/>
    <w:rsid w:val="00290951"/>
    <w:rsid w:val="002B2157"/>
    <w:rsid w:val="002C0714"/>
    <w:rsid w:val="002D7D83"/>
    <w:rsid w:val="002F1822"/>
    <w:rsid w:val="003269D1"/>
    <w:rsid w:val="003361B1"/>
    <w:rsid w:val="003605DB"/>
    <w:rsid w:val="003616C6"/>
    <w:rsid w:val="0036412D"/>
    <w:rsid w:val="0037451D"/>
    <w:rsid w:val="00390654"/>
    <w:rsid w:val="003A0864"/>
    <w:rsid w:val="003E1F83"/>
    <w:rsid w:val="003F1119"/>
    <w:rsid w:val="003F25CB"/>
    <w:rsid w:val="00421CE4"/>
    <w:rsid w:val="00431F5C"/>
    <w:rsid w:val="00440789"/>
    <w:rsid w:val="00460810"/>
    <w:rsid w:val="004A1749"/>
    <w:rsid w:val="004A2DDD"/>
    <w:rsid w:val="004A7D7B"/>
    <w:rsid w:val="004C7762"/>
    <w:rsid w:val="004D1B08"/>
    <w:rsid w:val="004D7554"/>
    <w:rsid w:val="004F15E2"/>
    <w:rsid w:val="004F2BBB"/>
    <w:rsid w:val="0054134E"/>
    <w:rsid w:val="005427DF"/>
    <w:rsid w:val="005432CB"/>
    <w:rsid w:val="00563890"/>
    <w:rsid w:val="0057628B"/>
    <w:rsid w:val="00583A6D"/>
    <w:rsid w:val="00593EE4"/>
    <w:rsid w:val="005A084A"/>
    <w:rsid w:val="005D65B1"/>
    <w:rsid w:val="005E2EFF"/>
    <w:rsid w:val="005E360E"/>
    <w:rsid w:val="006014A0"/>
    <w:rsid w:val="00606173"/>
    <w:rsid w:val="00651557"/>
    <w:rsid w:val="00681B23"/>
    <w:rsid w:val="0068251A"/>
    <w:rsid w:val="00696A8E"/>
    <w:rsid w:val="006B0BB3"/>
    <w:rsid w:val="006C5E1A"/>
    <w:rsid w:val="006D2123"/>
    <w:rsid w:val="006D5ED7"/>
    <w:rsid w:val="006D6BA7"/>
    <w:rsid w:val="0070756B"/>
    <w:rsid w:val="007538AE"/>
    <w:rsid w:val="00755745"/>
    <w:rsid w:val="00763FBE"/>
    <w:rsid w:val="00770EAE"/>
    <w:rsid w:val="007711B4"/>
    <w:rsid w:val="007725BC"/>
    <w:rsid w:val="00784A5B"/>
    <w:rsid w:val="007911C4"/>
    <w:rsid w:val="007C0D8F"/>
    <w:rsid w:val="007E07B5"/>
    <w:rsid w:val="007F6C0E"/>
    <w:rsid w:val="008066B2"/>
    <w:rsid w:val="00811F18"/>
    <w:rsid w:val="00851705"/>
    <w:rsid w:val="00877D5D"/>
    <w:rsid w:val="00885CF0"/>
    <w:rsid w:val="008A67CC"/>
    <w:rsid w:val="008C11AD"/>
    <w:rsid w:val="008C3F5B"/>
    <w:rsid w:val="008F271B"/>
    <w:rsid w:val="008F397E"/>
    <w:rsid w:val="00900008"/>
    <w:rsid w:val="00942E2F"/>
    <w:rsid w:val="009734AF"/>
    <w:rsid w:val="00997C0F"/>
    <w:rsid w:val="009F0BE1"/>
    <w:rsid w:val="00A10DD7"/>
    <w:rsid w:val="00A1185F"/>
    <w:rsid w:val="00A11FD7"/>
    <w:rsid w:val="00A24C93"/>
    <w:rsid w:val="00A43F07"/>
    <w:rsid w:val="00A7093C"/>
    <w:rsid w:val="00A73C68"/>
    <w:rsid w:val="00A77288"/>
    <w:rsid w:val="00A77985"/>
    <w:rsid w:val="00A861FC"/>
    <w:rsid w:val="00AC342B"/>
    <w:rsid w:val="00AD2AF2"/>
    <w:rsid w:val="00AE7913"/>
    <w:rsid w:val="00B31487"/>
    <w:rsid w:val="00B41E3E"/>
    <w:rsid w:val="00B52909"/>
    <w:rsid w:val="00B769D6"/>
    <w:rsid w:val="00BA5CBC"/>
    <w:rsid w:val="00BA7C14"/>
    <w:rsid w:val="00BB563F"/>
    <w:rsid w:val="00BD5C2A"/>
    <w:rsid w:val="00BE1D0A"/>
    <w:rsid w:val="00BE4D6C"/>
    <w:rsid w:val="00C06934"/>
    <w:rsid w:val="00C541D0"/>
    <w:rsid w:val="00C55B04"/>
    <w:rsid w:val="00C9628D"/>
    <w:rsid w:val="00CA3BFD"/>
    <w:rsid w:val="00CB4497"/>
    <w:rsid w:val="00CB7919"/>
    <w:rsid w:val="00CE5BA9"/>
    <w:rsid w:val="00CE715A"/>
    <w:rsid w:val="00CE7AC1"/>
    <w:rsid w:val="00CE7FDF"/>
    <w:rsid w:val="00D028E6"/>
    <w:rsid w:val="00D10090"/>
    <w:rsid w:val="00D13D41"/>
    <w:rsid w:val="00D20069"/>
    <w:rsid w:val="00D51FB5"/>
    <w:rsid w:val="00D553C4"/>
    <w:rsid w:val="00D66838"/>
    <w:rsid w:val="00D7381B"/>
    <w:rsid w:val="00D7622F"/>
    <w:rsid w:val="00D773B0"/>
    <w:rsid w:val="00D87B3E"/>
    <w:rsid w:val="00D9335E"/>
    <w:rsid w:val="00DA0EF0"/>
    <w:rsid w:val="00DA79CC"/>
    <w:rsid w:val="00DD3166"/>
    <w:rsid w:val="00E00B8E"/>
    <w:rsid w:val="00E05FE7"/>
    <w:rsid w:val="00E2124A"/>
    <w:rsid w:val="00E320E2"/>
    <w:rsid w:val="00E32E48"/>
    <w:rsid w:val="00E3448D"/>
    <w:rsid w:val="00E46FC6"/>
    <w:rsid w:val="00E54C56"/>
    <w:rsid w:val="00E54D04"/>
    <w:rsid w:val="00E63EB3"/>
    <w:rsid w:val="00E673E6"/>
    <w:rsid w:val="00E96639"/>
    <w:rsid w:val="00EA3ECF"/>
    <w:rsid w:val="00EB0B8F"/>
    <w:rsid w:val="00EB51C6"/>
    <w:rsid w:val="00EC1951"/>
    <w:rsid w:val="00ED3E57"/>
    <w:rsid w:val="00ED5832"/>
    <w:rsid w:val="00EE15ED"/>
    <w:rsid w:val="00F077E0"/>
    <w:rsid w:val="00F23C0E"/>
    <w:rsid w:val="00F333F8"/>
    <w:rsid w:val="00FA3D62"/>
    <w:rsid w:val="00FA6688"/>
    <w:rsid w:val="00FC4BEC"/>
    <w:rsid w:val="00FE0B4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F2B34-C101-41D6-8408-370B586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bfisher</dc:creator>
  <cp:lastModifiedBy>Greene, Taylor</cp:lastModifiedBy>
  <cp:revision>9</cp:revision>
  <dcterms:created xsi:type="dcterms:W3CDTF">2018-09-28T22:16:00Z</dcterms:created>
  <dcterms:modified xsi:type="dcterms:W3CDTF">2018-09-28T23:51:00Z</dcterms:modified>
</cp:coreProperties>
</file>